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7227" w:rsidRDefault="00000000">
      <w:pPr>
        <w:jc w:val="right"/>
      </w:pPr>
      <w:r>
        <w:t>Приложение 1</w:t>
      </w:r>
    </w:p>
    <w:p w14:paraId="00000002" w14:textId="77777777" w:rsidR="00227227" w:rsidRDefault="00227227">
      <w:pPr>
        <w:jc w:val="both"/>
      </w:pPr>
    </w:p>
    <w:p w14:paraId="00000003" w14:textId="77777777" w:rsidR="00227227" w:rsidRDefault="00000000">
      <w:pPr>
        <w:ind w:firstLine="566"/>
        <w:jc w:val="both"/>
      </w:pPr>
      <w:r>
        <w:t>С 1 сентября 2023 года технологическая образовательная платформа Яндекс Учебник запускает новый проект для педагогов —</w:t>
      </w:r>
      <w:r>
        <w:rPr>
          <w:b/>
        </w:rPr>
        <w:t xml:space="preserve"> Кадровый резерв учителей информатики</w:t>
      </w:r>
      <w:r>
        <w:t xml:space="preserve">. Бесплатная программа поддержки и профессионального развития рассчитана на школьных преподавателей информатики и студентов педагогических вузов. </w:t>
      </w:r>
    </w:p>
    <w:p w14:paraId="00000004" w14:textId="77777777" w:rsidR="00227227" w:rsidRDefault="00000000">
      <w:pPr>
        <w:ind w:firstLine="566"/>
        <w:jc w:val="both"/>
      </w:pPr>
      <w:r>
        <w:t xml:space="preserve">Её цели — повышение статуса педагога, помощь в профессиональном развитии действующих учителей и студентов, которые планируют преподавать информатику в школе, развитие проектной деятельности и создание условий для обмена опытом и лучшими педагогическими практиками. Также проект направлен на повышение мотивации педагогов и интеграцию экспертизы Яндекса в программы педагогического образования по профилю «Информатика». </w:t>
      </w:r>
    </w:p>
    <w:p w14:paraId="00000005" w14:textId="77777777" w:rsidR="00227227" w:rsidRDefault="00000000">
      <w:pPr>
        <w:ind w:firstLine="566"/>
        <w:jc w:val="both"/>
      </w:pPr>
      <w:r>
        <w:t>Проект помогает в реализации Года педагога и наставника, объявленного указом Президента РФ в 2023 году, а также способствует формированию высококвалифицированного состава педагогов в регионе, решению проблемы недостатка учителей информатики и повышению качества преподавания предмета в школах.</w:t>
      </w:r>
    </w:p>
    <w:p w14:paraId="00000006" w14:textId="77777777" w:rsidR="00227227" w:rsidRDefault="00000000">
      <w:pPr>
        <w:ind w:firstLine="566"/>
        <w:jc w:val="both"/>
      </w:pPr>
      <w:r>
        <w:t>Принять участие в Кадровом резерве могут школьные учителя информатики и студенты педагогических вузов по всей России. Для этого им необходимо зарегистрироваться на платформе Яндекс Учебник. В личном кабинете участники получат задания, направленные на творческое и профессиональное развитие. В течение учебного года участники курсов повышения квалификации будут на практике апробировать современные образовательные технологии и участвовать с учениками в диагностиках и олимпиадах. По результатам своей работы педагоги смогут получить ценные награды и приглашения в эксклюзивные проекты и на профессиональные конкурсы.</w:t>
      </w:r>
    </w:p>
    <w:p w14:paraId="00000007" w14:textId="77777777" w:rsidR="00227227" w:rsidRDefault="00000000">
      <w:pPr>
        <w:ind w:firstLine="566"/>
        <w:jc w:val="both"/>
      </w:pPr>
      <w:r>
        <w:t>За участие в мероприятиях и выполнение заданий программы учителя и студенты будут накапливать баллы, необходимые для получения наград. Система мотивации Кадрового резерва предусматривает получение сертификатов, участие в профессиональных и творческих конкурсах, бесплатные мастер-классы от экспертов Яндекса, а также памятные подарки. Активные участники проекта войдут в Кадровый резерв учителей информатики, станут сертифицированными педагогами Яндекс Учебника и смогут претендовать на одну из главных наград проекта: грант на реализацию своего проекта, очную стажировку в главном офисе Яндекса в Москве или Премию от Яндекс Учебника.</w:t>
      </w:r>
    </w:p>
    <w:p w14:paraId="00000008" w14:textId="77777777" w:rsidR="00227227" w:rsidRDefault="00000000">
      <w:pPr>
        <w:ind w:firstLine="566"/>
        <w:jc w:val="both"/>
      </w:pPr>
      <w:r>
        <w:t xml:space="preserve">В своём профиле учителя смогут отслеживать, сколько баллов они уже получили, какие награды и предложения им доступны и что они могут сделать дополнительно, чтобы улучшить свой результат. </w:t>
      </w:r>
    </w:p>
    <w:p w14:paraId="00000009" w14:textId="77777777" w:rsidR="00227227" w:rsidRDefault="00227227">
      <w:pPr>
        <w:ind w:firstLine="566"/>
        <w:jc w:val="both"/>
      </w:pPr>
    </w:p>
    <w:p w14:paraId="0000000A" w14:textId="77777777" w:rsidR="00227227" w:rsidRDefault="00000000">
      <w:pPr>
        <w:ind w:firstLine="566"/>
        <w:jc w:val="both"/>
        <w:rPr>
          <w:b/>
        </w:rPr>
      </w:pPr>
      <w:r>
        <w:rPr>
          <w:b/>
        </w:rPr>
        <w:t>Ключевые активности и награды проекта:</w:t>
      </w:r>
    </w:p>
    <w:p w14:paraId="0000000B" w14:textId="77777777" w:rsidR="00227227" w:rsidRDefault="00227227">
      <w:pPr>
        <w:ind w:firstLine="566"/>
        <w:jc w:val="both"/>
        <w:rPr>
          <w:b/>
        </w:rPr>
      </w:pPr>
    </w:p>
    <w:p w14:paraId="0000000C" w14:textId="77777777" w:rsidR="00227227" w:rsidRDefault="00000000">
      <w:pPr>
        <w:ind w:firstLine="566"/>
        <w:jc w:val="both"/>
      </w:pPr>
      <w:r>
        <w:rPr>
          <w:b/>
        </w:rPr>
        <w:t>Конкурс образовательных проектов.</w:t>
      </w:r>
      <w:r>
        <w:t xml:space="preserve"> Учителям будет предложено решить одну из  актуальных педагогических задач: разработку и реализацию наставнических практик, развитие преподавания программирования или апробация применения искусственного интеллекта в педагогической практике. Участники выберут одну из трёх предложенных номинаций, подготовят идею образовательного проекта и подробно её опишут. В начале 2024 года на итоговом мероприятии конкурса пройдёт публичная защита работ </w:t>
      </w:r>
      <w:r>
        <w:lastRenderedPageBreak/>
        <w:t>финалистов и будут объявлены победители. Все участники получат сертификаты, а 10 победителей — гранты по 50 000 рублей на реализацию своих проектов.</w:t>
      </w:r>
    </w:p>
    <w:p w14:paraId="0000000D" w14:textId="77777777" w:rsidR="00227227" w:rsidRDefault="00227227">
      <w:pPr>
        <w:ind w:firstLine="566"/>
        <w:jc w:val="both"/>
      </w:pPr>
    </w:p>
    <w:p w14:paraId="0000000E" w14:textId="77777777" w:rsidR="00227227" w:rsidRDefault="00000000">
      <w:pPr>
        <w:ind w:firstLine="566"/>
        <w:jc w:val="both"/>
      </w:pPr>
      <w:r>
        <w:rPr>
          <w:b/>
        </w:rPr>
        <w:t>Школа наставников.</w:t>
      </w:r>
      <w:r>
        <w:t xml:space="preserve"> Активные участники программы смогут пройти онлайн-курс, на котором эксперты Яндекса поделятся с ними своим опытом в наставничестве и адаптации новых сотрудников. После обучения учителя получат сертификаты педагогов-наставников и смогут попробовать себя в этой роли: поделиться своей экспертизой в сообществе Кадрового резерва, провести вебинары, разработать методические рекомендации или сформировать базу педагогических практик. Подготовленные наставниками Кадрового резерва материалы будут опубликованы в открытом доступе для педагогического сообщества страны на ресурсах Яндекса. </w:t>
      </w:r>
    </w:p>
    <w:p w14:paraId="0000000F" w14:textId="77777777" w:rsidR="00227227" w:rsidRDefault="00227227">
      <w:pPr>
        <w:ind w:firstLine="566"/>
        <w:jc w:val="both"/>
      </w:pPr>
    </w:p>
    <w:p w14:paraId="00000010" w14:textId="77777777" w:rsidR="00227227" w:rsidRDefault="00000000">
      <w:pPr>
        <w:ind w:firstLine="566"/>
        <w:jc w:val="both"/>
      </w:pPr>
      <w:r>
        <w:rPr>
          <w:b/>
        </w:rPr>
        <w:t>Педагогический конкурс.</w:t>
      </w:r>
      <w:r>
        <w:t xml:space="preserve"> На обучающих вебинарах эксперты Яндекса поделятся своим опытом и методиками разработки цифрового образовательного контента. Учителя узнают, какой путь проходят задания перед тем, как появиться в Яндекс Учебнике. После обучения участники научатся применять в своей практике современные подходы к подготовке учебных материалов и смогут разработать проект собственного цифрового урока. Лучшие работы учителей опубликуют в Яндекс Учебнике с указанием авторства. Все активные участники конкурса получат сертификаты, а победители — памятные подарки от Яндекса. </w:t>
      </w:r>
    </w:p>
    <w:p w14:paraId="00000011" w14:textId="77777777" w:rsidR="00227227" w:rsidRDefault="00227227">
      <w:pPr>
        <w:ind w:firstLine="566"/>
        <w:jc w:val="both"/>
      </w:pPr>
    </w:p>
    <w:p w14:paraId="00000012" w14:textId="77777777" w:rsidR="00227227" w:rsidRDefault="00000000">
      <w:pPr>
        <w:ind w:firstLine="566"/>
        <w:jc w:val="both"/>
      </w:pPr>
      <w:r>
        <w:rPr>
          <w:b/>
        </w:rPr>
        <w:t xml:space="preserve">Мероприятия от </w:t>
      </w:r>
      <w:r>
        <w:rPr>
          <w:b/>
          <w:highlight w:val="white"/>
        </w:rPr>
        <w:t>Яндекс Лицея</w:t>
      </w:r>
      <w:r>
        <w:rPr>
          <w:b/>
        </w:rPr>
        <w:t xml:space="preserve">. </w:t>
      </w:r>
      <w:r>
        <w:t xml:space="preserve">Активные участники проекта смогут посетить серию бесплатных закрытых мастер-классов, направленных на углубленное обучение программированию на Python и формирование навыков, необходимых для преподавания олимпиадной информатики. Желающие учителя смогут пройти бесплатный курс повышения квалификации по программированию на языке Python от </w:t>
      </w:r>
      <w:r>
        <w:rPr>
          <w:highlight w:val="white"/>
        </w:rPr>
        <w:t>Яндекс Лицея</w:t>
      </w:r>
      <w:r>
        <w:t>. Его выпускники получат удостоверения, дополнительные баллы в Кадровом резерве и возможность начать сотрудничество с</w:t>
      </w:r>
      <w:r>
        <w:rPr>
          <w:highlight w:val="white"/>
        </w:rPr>
        <w:t xml:space="preserve"> Яндекс Лицеем</w:t>
      </w:r>
      <w:r>
        <w:t>.</w:t>
      </w:r>
    </w:p>
    <w:p w14:paraId="00000013" w14:textId="77777777" w:rsidR="00227227" w:rsidRDefault="00227227">
      <w:pPr>
        <w:ind w:firstLine="566"/>
        <w:jc w:val="both"/>
      </w:pPr>
    </w:p>
    <w:p w14:paraId="00000014" w14:textId="77777777" w:rsidR="00227227" w:rsidRDefault="00000000">
      <w:pPr>
        <w:ind w:firstLine="566"/>
        <w:jc w:val="both"/>
      </w:pPr>
      <w:r>
        <w:rPr>
          <w:b/>
        </w:rPr>
        <w:t>Премия Яндекс Учебника.</w:t>
      </w:r>
      <w:r>
        <w:t xml:space="preserve"> Участники Кадрового резерва, набравшие наибольшее количество баллов, будут участвовать в финальном профессиональном конкурсе. Кандидаты на получение Премии выполнят творческое задание, направленное на решение педагогических задач, и проведут публичную защиту своих практик. Авторы пяти лучших творческих работ станут победителями Премии, получат приглашение приехать в Москву и награду — 100 000 рублей каждый. Яндекс возьмет на себя расходы на дорогу и проживание победителей. Церемония награждения пройдёт на IV конференции Яндекс Учебника в главном офисе Яндекса.</w:t>
      </w:r>
    </w:p>
    <w:p w14:paraId="00000015" w14:textId="77777777" w:rsidR="00227227" w:rsidRDefault="00227227">
      <w:pPr>
        <w:ind w:firstLine="566"/>
        <w:jc w:val="both"/>
      </w:pPr>
    </w:p>
    <w:p w14:paraId="00000016" w14:textId="77777777" w:rsidR="00227227" w:rsidRDefault="00000000">
      <w:pPr>
        <w:ind w:firstLine="566"/>
        <w:jc w:val="both"/>
      </w:pPr>
      <w:r>
        <w:rPr>
          <w:b/>
        </w:rPr>
        <w:t>Очная стажировка в Яндексе.</w:t>
      </w:r>
      <w:r>
        <w:t xml:space="preserve"> Приглашение на стажировку получат пять участников Кадрового резерва, которые вошли в число лидеров по количеству баллов, но не победили в Премии Яндекс Учебника. На стажировке преподаватели познакомятся с корпоративной культурой и сотрудниками Яндекса. Вместе с коллегами они посетят образовательные и развлекательные мероприятия, где будут общаться, делиться опытом и разрабатывать образовательные проекты. Яндекс возьмет на себя расходы на дорогу и проживание участников стажировки.</w:t>
      </w:r>
    </w:p>
    <w:p w14:paraId="00000017" w14:textId="77777777" w:rsidR="00227227" w:rsidRDefault="00227227">
      <w:pPr>
        <w:ind w:firstLine="566"/>
        <w:jc w:val="both"/>
      </w:pPr>
    </w:p>
    <w:p w14:paraId="00000018" w14:textId="77777777" w:rsidR="00227227" w:rsidRDefault="00000000">
      <w:pPr>
        <w:ind w:firstLine="566"/>
        <w:jc w:val="both"/>
      </w:pPr>
      <w:r>
        <w:t xml:space="preserve">В Кадровом резерве учителя и студенты смогут выбрать, в каких мероприятиях участвовать, получат сертификаты и награды, а также сформируют портфолио, которое </w:t>
      </w:r>
      <w:r>
        <w:lastRenderedPageBreak/>
        <w:t>поможет при прохождении аттестации и повышении педагогической категории. Публикация педагогических практик создаст условия для обмена опытом, профессионального роста и развития преподавания современной информатики. Активные участники программы станут частью экспертного сообщества Яндекса, получат ценный опыт и сертификаты финалистов отбора в Кадровый резерв учителей информатики.</w:t>
      </w:r>
    </w:p>
    <w:p w14:paraId="00000019" w14:textId="77777777" w:rsidR="00227227" w:rsidRDefault="00000000">
      <w:pPr>
        <w:ind w:firstLine="566"/>
        <w:jc w:val="both"/>
      </w:pPr>
      <w:r>
        <w:t xml:space="preserve">Программа Кадрового резерва открывает участникам новые возможности для творческого и профессионального развития, педагогическим вузам предлагает готовые решения для обучения будущих учителей, а школьникам — возможности для самореализации в IT через участие в олимпиадах и других проектах. </w:t>
      </w:r>
    </w:p>
    <w:p w14:paraId="0000001A" w14:textId="77777777" w:rsidR="00227227" w:rsidRDefault="00000000">
      <w:pPr>
        <w:ind w:firstLine="566"/>
        <w:jc w:val="both"/>
      </w:pPr>
      <w:r>
        <w:t>Реализация программы будет содействовать достижению целей федеральных проектов «Кадры для цифровой экономики» и «Современная школа» путём создания и внедрения инновационных образовательных практик, направленных на комплексное решение задач в рамках формирования цифровой культуры и грамотности в образовательных организациях: от подготовки студентов до развития действующих педагогов и обучения школьников.</w:t>
      </w:r>
    </w:p>
    <w:p w14:paraId="0000001B" w14:textId="77777777" w:rsidR="00227227" w:rsidRDefault="00227227">
      <w:pPr>
        <w:ind w:firstLine="566"/>
        <w:jc w:val="both"/>
      </w:pPr>
    </w:p>
    <w:p w14:paraId="0000001C" w14:textId="77777777" w:rsidR="00227227" w:rsidRDefault="00000000">
      <w:pPr>
        <w:ind w:firstLine="566"/>
        <w:jc w:val="both"/>
      </w:pPr>
      <w:r>
        <w:t xml:space="preserve">Чтобы принять участие в Кадровом резерве учителей информатики, необходимо: </w:t>
      </w:r>
    </w:p>
    <w:p w14:paraId="0000001D" w14:textId="77777777" w:rsidR="00227227" w:rsidRDefault="00000000">
      <w:pPr>
        <w:numPr>
          <w:ilvl w:val="0"/>
          <w:numId w:val="1"/>
        </w:numPr>
        <w:ind w:hanging="153"/>
        <w:jc w:val="both"/>
      </w:pPr>
      <w:r>
        <w:t xml:space="preserve">Ознакомиться с условиями программы на сайте: </w:t>
      </w:r>
      <w:hyperlink r:id="rId5">
        <w:r>
          <w:rPr>
            <w:color w:val="1155CC"/>
            <w:u w:val="single"/>
          </w:rPr>
          <w:t>teacher.yandex.ru/</w:t>
        </w:r>
        <w:proofErr w:type="spellStart"/>
        <w:r>
          <w:rPr>
            <w:color w:val="1155CC"/>
            <w:u w:val="single"/>
          </w:rPr>
          <w:t>talent-pool</w:t>
        </w:r>
        <w:proofErr w:type="spellEnd"/>
      </w:hyperlink>
    </w:p>
    <w:p w14:paraId="0000001E" w14:textId="77777777" w:rsidR="00227227" w:rsidRDefault="00000000">
      <w:pPr>
        <w:numPr>
          <w:ilvl w:val="0"/>
          <w:numId w:val="1"/>
        </w:numPr>
        <w:ind w:hanging="153"/>
        <w:jc w:val="both"/>
      </w:pPr>
      <w:r>
        <w:t>Зарегистрироваться в Яндекс Учебнике как преподавателю и добавить в личном кабинете предмет «Информатика».</w:t>
      </w:r>
    </w:p>
    <w:p w14:paraId="0000001F" w14:textId="77777777" w:rsidR="00227227" w:rsidRDefault="00000000">
      <w:pPr>
        <w:numPr>
          <w:ilvl w:val="0"/>
          <w:numId w:val="1"/>
        </w:numPr>
        <w:ind w:hanging="153"/>
        <w:jc w:val="both"/>
      </w:pPr>
      <w:r>
        <w:t>Выбрать релевантные для себя мероприятия, следовать инструкциям на платформе и следить за своим прогрессом.</w:t>
      </w:r>
    </w:p>
    <w:p w14:paraId="00000022" w14:textId="74BBBABD" w:rsidR="00227227" w:rsidRDefault="00227227" w:rsidP="00B60099">
      <w:pPr>
        <w:jc w:val="both"/>
      </w:pPr>
    </w:p>
    <w:p w14:paraId="00000024" w14:textId="77777777" w:rsidR="00227227" w:rsidRDefault="00227227"/>
    <w:p w14:paraId="00000025" w14:textId="77777777" w:rsidR="00227227" w:rsidRDefault="00227227"/>
    <w:p w14:paraId="00000026" w14:textId="77777777" w:rsidR="00227227" w:rsidRDefault="00227227"/>
    <w:p w14:paraId="00000027" w14:textId="77777777" w:rsidR="00227227" w:rsidRDefault="00227227"/>
    <w:p w14:paraId="00000028" w14:textId="77777777" w:rsidR="00227227" w:rsidRDefault="00227227"/>
    <w:p w14:paraId="00000029" w14:textId="77777777" w:rsidR="00227227" w:rsidRDefault="00227227"/>
    <w:p w14:paraId="0000002A" w14:textId="77777777" w:rsidR="00227227" w:rsidRDefault="00227227"/>
    <w:sectPr w:rsidR="002272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CA4"/>
    <w:multiLevelType w:val="multilevel"/>
    <w:tmpl w:val="353240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64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27"/>
    <w:rsid w:val="00227227"/>
    <w:rsid w:val="00B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96BB"/>
  <w15:docId w15:val="{C386D100-9A34-42FE-9BE1-CACC348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her.yandex.ru/talent-p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 Kutlubaeva</cp:lastModifiedBy>
  <cp:revision>2</cp:revision>
  <dcterms:created xsi:type="dcterms:W3CDTF">2023-09-15T09:03:00Z</dcterms:created>
  <dcterms:modified xsi:type="dcterms:W3CDTF">2023-09-15T09:04:00Z</dcterms:modified>
</cp:coreProperties>
</file>